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0B44" w14:textId="77777777" w:rsidR="0023622A" w:rsidRDefault="00004777">
      <w:pPr>
        <w:spacing w:after="0"/>
        <w:ind w:left="560"/>
        <w:jc w:val="center"/>
      </w:pPr>
      <w:r>
        <w:rPr>
          <w:rFonts w:ascii="Cambria" w:eastAsia="Cambria" w:hAnsi="Cambria" w:cs="Cambria"/>
          <w:b/>
          <w:sz w:val="28"/>
        </w:rPr>
        <w:t xml:space="preserve">Advances in Molecular Pathology </w:t>
      </w:r>
    </w:p>
    <w:p w14:paraId="6F60020C" w14:textId="77777777" w:rsidR="0023622A" w:rsidRDefault="00004777">
      <w:pPr>
        <w:spacing w:after="0"/>
        <w:ind w:left="569" w:hanging="10"/>
        <w:jc w:val="center"/>
      </w:pPr>
      <w:r>
        <w:rPr>
          <w:rFonts w:ascii="Cambria" w:eastAsia="Cambria" w:hAnsi="Cambria" w:cs="Cambria"/>
          <w:sz w:val="18"/>
        </w:rPr>
        <w:t xml:space="preserve">Date June 10-11-12 2025 </w:t>
      </w:r>
    </w:p>
    <w:p w14:paraId="513B781A" w14:textId="77777777" w:rsidR="0023622A" w:rsidRDefault="00004777">
      <w:pPr>
        <w:spacing w:after="0"/>
        <w:ind w:left="569" w:hanging="10"/>
        <w:jc w:val="center"/>
      </w:pPr>
      <w:r>
        <w:rPr>
          <w:rFonts w:ascii="Cambria" w:eastAsia="Cambria" w:hAnsi="Cambria" w:cs="Cambria"/>
          <w:sz w:val="18"/>
        </w:rPr>
        <w:t xml:space="preserve">Course organized in collaboration with the CTO program of the Utrecht Graduate School of Life Sciences </w:t>
      </w:r>
    </w:p>
    <w:p w14:paraId="717B4D17" w14:textId="77777777" w:rsidR="0023622A" w:rsidRDefault="00004777">
      <w:pPr>
        <w:spacing w:after="280"/>
        <w:ind w:left="569" w:right="2" w:hanging="10"/>
        <w:jc w:val="center"/>
      </w:pPr>
      <w:r>
        <w:rPr>
          <w:rFonts w:ascii="Cambria" w:eastAsia="Cambria" w:hAnsi="Cambria" w:cs="Cambria"/>
          <w:sz w:val="18"/>
        </w:rPr>
        <w:t xml:space="preserve">Location: Str. 2.106 and Str. 2.112, </w:t>
      </w:r>
      <w:proofErr w:type="spellStart"/>
      <w:r>
        <w:rPr>
          <w:rFonts w:ascii="Cambria" w:eastAsia="Cambria" w:hAnsi="Cambria" w:cs="Cambria"/>
          <w:sz w:val="18"/>
        </w:rPr>
        <w:t>Stratenum</w:t>
      </w:r>
      <w:proofErr w:type="spellEnd"/>
      <w:r>
        <w:rPr>
          <w:rFonts w:ascii="Cambria" w:eastAsia="Cambria" w:hAnsi="Cambria" w:cs="Cambria"/>
          <w:sz w:val="18"/>
        </w:rPr>
        <w:t xml:space="preserve"> Building (UMC Utrecht) </w:t>
      </w:r>
    </w:p>
    <w:p w14:paraId="22496EC8" w14:textId="77777777" w:rsidR="0023622A" w:rsidRDefault="00004777">
      <w:pPr>
        <w:spacing w:after="0"/>
        <w:ind w:left="-5" w:hanging="10"/>
      </w:pPr>
      <w:r>
        <w:rPr>
          <w:rFonts w:ascii="Cambria" w:eastAsia="Cambria" w:hAnsi="Cambria" w:cs="Cambria"/>
          <w:b/>
        </w:rPr>
        <w:t>Day 1: Tuesday June 10</w:t>
      </w:r>
      <w:r>
        <w:rPr>
          <w:rFonts w:ascii="Cambria" w:eastAsia="Cambria" w:hAnsi="Cambria" w:cs="Cambria"/>
          <w:b/>
          <w:sz w:val="16"/>
        </w:rPr>
        <w:t>th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720" w:type="dxa"/>
        <w:tblInd w:w="0" w:type="dxa"/>
        <w:tblLook w:val="04A0" w:firstRow="1" w:lastRow="0" w:firstColumn="1" w:lastColumn="0" w:noHBand="0" w:noVBand="1"/>
      </w:tblPr>
      <w:tblGrid>
        <w:gridCol w:w="704"/>
        <w:gridCol w:w="8016"/>
      </w:tblGrid>
      <w:tr w:rsidR="0023622A" w14:paraId="6D8E3475" w14:textId="77777777">
        <w:trPr>
          <w:trHeight w:val="45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62BB935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9:00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066D1C32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>Opening, and introduction into molecular techniques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  <w:p w14:paraId="22DF5A0C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 in Molecular Pathology: Dr. A. M. L. Jansen </w:t>
            </w:r>
          </w:p>
        </w:tc>
      </w:tr>
      <w:tr w:rsidR="0023622A" w14:paraId="1FB73BC0" w14:textId="77777777">
        <w:trPr>
          <w:trHeight w:val="23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37F4BE4" w14:textId="77777777" w:rsidR="0023622A" w:rsidRDefault="00004777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10:00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458F2625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Coffee/Tea break </w:t>
            </w:r>
          </w:p>
        </w:tc>
      </w:tr>
      <w:tr w:rsidR="0023622A" w14:paraId="7486352C" w14:textId="77777777">
        <w:trPr>
          <w:trHeight w:val="46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7BF437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10:15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5554B60D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Molecular approaches in Melanoma  </w:t>
            </w:r>
          </w:p>
          <w:p w14:paraId="2DD8E2EC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Pathologist: Dr. W.A.M.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Blokx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and Clinical Scientist in Molecular Pathology: Dr. A.M.L. Jansen </w:t>
            </w:r>
          </w:p>
        </w:tc>
      </w:tr>
      <w:tr w:rsidR="0023622A" w14:paraId="2ED69DE7" w14:textId="77777777">
        <w:trPr>
          <w:trHeight w:val="46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BB2D716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11:15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76F25BCD" w14:textId="77777777" w:rsidR="0023622A" w:rsidRDefault="00004777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Targeted therapy in Lung cancer   </w:t>
            </w:r>
          </w:p>
          <w:p w14:paraId="4AB8CE7E" w14:textId="77777777" w:rsidR="0023622A" w:rsidRDefault="00004777">
            <w:pPr>
              <w:ind w:left="2"/>
              <w:jc w:val="both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Pulmonologist: Dr.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Wouter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de Jong and Clinical Scientist in Molecular Pathology: Dr. N.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Solleveld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  <w:tr w:rsidR="0023622A" w14:paraId="5F6B1CFE" w14:textId="77777777">
        <w:trPr>
          <w:trHeight w:val="23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A74707F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12:15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600CA036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Lunch break </w:t>
            </w:r>
          </w:p>
        </w:tc>
      </w:tr>
      <w:tr w:rsidR="0023622A" w14:paraId="78A53130" w14:textId="77777777">
        <w:trPr>
          <w:trHeight w:val="47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B443343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13:15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726F55E5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Liquid biopsies; in lung cancer  </w:t>
            </w:r>
          </w:p>
          <w:p w14:paraId="343F3A1D" w14:textId="77777777" w:rsidR="0023622A" w:rsidRDefault="00004777">
            <w:r>
              <w:rPr>
                <w:rFonts w:ascii="Cambria" w:eastAsia="Cambria" w:hAnsi="Cambria" w:cs="Cambria"/>
                <w:i/>
                <w:sz w:val="20"/>
              </w:rPr>
              <w:t xml:space="preserve">Specialist in Laboratory Medicine: Dr. D. van den Broek, AVL-NKI, Amsterdam </w:t>
            </w:r>
          </w:p>
        </w:tc>
      </w:tr>
      <w:tr w:rsidR="0023622A" w14:paraId="5DA81D62" w14:textId="77777777">
        <w:trPr>
          <w:trHeight w:val="46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45D09A7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14:15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30483864" w14:textId="77777777" w:rsidR="0023622A" w:rsidRDefault="00004777">
            <w:pPr>
              <w:ind w:left="4" w:right="2489"/>
            </w:pPr>
            <w:r>
              <w:rPr>
                <w:rFonts w:ascii="Cambria" w:eastAsia="Cambria" w:hAnsi="Cambria" w:cs="Cambria"/>
                <w:sz w:val="20"/>
              </w:rPr>
              <w:t xml:space="preserve">Ethical issues: Unsolicited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indings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and informed consent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Clinical Geneticist: Dr. B. van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Nesselrooij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  <w:tr w:rsidR="0023622A" w14:paraId="3D328D05" w14:textId="77777777">
        <w:trPr>
          <w:trHeight w:val="23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57C1644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15:00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546EE420" w14:textId="77777777" w:rsidR="0023622A" w:rsidRDefault="00004777">
            <w:pPr>
              <w:ind w:left="4"/>
            </w:pPr>
            <w:r>
              <w:rPr>
                <w:rFonts w:ascii="Cambria" w:eastAsia="Cambria" w:hAnsi="Cambria" w:cs="Cambria"/>
                <w:sz w:val="20"/>
              </w:rPr>
              <w:t xml:space="preserve">Coffee/Tea break </w:t>
            </w:r>
          </w:p>
        </w:tc>
      </w:tr>
      <w:tr w:rsidR="0023622A" w14:paraId="39C3ED29" w14:textId="77777777">
        <w:trPr>
          <w:trHeight w:val="47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758DA26" w14:textId="77777777" w:rsidR="0023622A" w:rsidRDefault="00004777">
            <w:r>
              <w:rPr>
                <w:sz w:val="20"/>
              </w:rPr>
              <w:t xml:space="preserve">15:15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06B5BBC6" w14:textId="77777777" w:rsidR="0023622A" w:rsidRDefault="00004777">
            <w:pPr>
              <w:ind w:left="4"/>
            </w:pPr>
            <w:r>
              <w:rPr>
                <w:rFonts w:ascii="Cambria" w:eastAsia="Cambria" w:hAnsi="Cambria" w:cs="Cambria"/>
                <w:sz w:val="20"/>
              </w:rPr>
              <w:t xml:space="preserve">Neuro Molecular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Tumor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Board; case discussions </w:t>
            </w:r>
          </w:p>
          <w:p w14:paraId="04F157DA" w14:textId="55C23187" w:rsidR="0023622A" w:rsidRDefault="00004777">
            <w:pPr>
              <w:ind w:left="4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Pathologist: Dr. P.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Wesseling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and </w:t>
            </w:r>
            <w:r w:rsidR="00A97F40">
              <w:rPr>
                <w:rFonts w:ascii="Cambria" w:eastAsia="Cambria" w:hAnsi="Cambria" w:cs="Cambria"/>
                <w:i/>
                <w:sz w:val="20"/>
              </w:rPr>
              <w:t>Clinical Scientist in Molecular Pathology in training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: Dr. Bas van den Berg </w:t>
            </w:r>
          </w:p>
        </w:tc>
      </w:tr>
      <w:tr w:rsidR="0023622A" w14:paraId="440B2A19" w14:textId="77777777">
        <w:trPr>
          <w:trHeight w:val="21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C6E02C1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16:15 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136C7D2F" w14:textId="77777777" w:rsidR="0023622A" w:rsidRDefault="00004777">
            <w:pPr>
              <w:ind w:left="4"/>
            </w:pPr>
            <w:r>
              <w:rPr>
                <w:rFonts w:ascii="Cambria" w:eastAsia="Cambria" w:hAnsi="Cambria" w:cs="Cambria"/>
                <w:sz w:val="20"/>
              </w:rPr>
              <w:t xml:space="preserve">End </w:t>
            </w:r>
          </w:p>
        </w:tc>
      </w:tr>
    </w:tbl>
    <w:p w14:paraId="7B5AD97E" w14:textId="77777777" w:rsidR="0023622A" w:rsidRDefault="00004777">
      <w:pPr>
        <w:spacing w:after="0"/>
        <w:ind w:left="-5" w:hanging="10"/>
      </w:pPr>
      <w:r>
        <w:rPr>
          <w:rFonts w:ascii="Cambria" w:eastAsia="Cambria" w:hAnsi="Cambria" w:cs="Cambria"/>
          <w:b/>
        </w:rPr>
        <w:t>Day 2: Wednesday June 11</w:t>
      </w:r>
      <w:r>
        <w:rPr>
          <w:rFonts w:ascii="Cambria" w:eastAsia="Cambria" w:hAnsi="Cambria" w:cs="Cambria"/>
          <w:b/>
          <w:sz w:val="14"/>
        </w:rPr>
        <w:t>th</w:t>
      </w: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8867" w:type="dxa"/>
        <w:tblInd w:w="0" w:type="dxa"/>
        <w:tblLook w:val="04A0" w:firstRow="1" w:lastRow="0" w:firstColumn="1" w:lastColumn="0" w:noHBand="0" w:noVBand="1"/>
      </w:tblPr>
      <w:tblGrid>
        <w:gridCol w:w="703"/>
        <w:gridCol w:w="8164"/>
      </w:tblGrid>
      <w:tr w:rsidR="0023622A" w14:paraId="476C6B40" w14:textId="77777777">
        <w:trPr>
          <w:trHeight w:val="4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756C3DD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9:00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06A4D054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Whole genome sequencing in diagnostics  </w:t>
            </w:r>
          </w:p>
          <w:p w14:paraId="7BD8CE39" w14:textId="77777777" w:rsidR="0023622A" w:rsidRDefault="00004777">
            <w:pPr>
              <w:jc w:val="both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Medical oncologist: Dr. H.H.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Nienhuis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and Clinical Scientist in Molecular Pathology: Dr. N.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Solleveld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  <w:tr w:rsidR="0023622A" w14:paraId="6875CE05" w14:textId="77777777">
        <w:trPr>
          <w:trHeight w:val="23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55B4A8C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10:30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3A479D99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Coffee/Tea break </w:t>
            </w:r>
          </w:p>
        </w:tc>
      </w:tr>
      <w:tr w:rsidR="0023622A" w14:paraId="5EC3FF0F" w14:textId="77777777">
        <w:trPr>
          <w:trHeight w:val="46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A6D950C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10:45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28FBB12C" w14:textId="77777777" w:rsidR="0023622A" w:rsidRDefault="00004777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Practical Session;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analyzing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a whole genome sequencing report </w:t>
            </w:r>
          </w:p>
          <w:p w14:paraId="5AC8A738" w14:textId="77777777" w:rsidR="0023622A" w:rsidRDefault="00004777">
            <w:pPr>
              <w:ind w:left="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Scientists in Molecular Pathology: Dr. A. M. L. Jansen + Dr. N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Solleveld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. </w:t>
            </w:r>
          </w:p>
        </w:tc>
      </w:tr>
      <w:tr w:rsidR="0023622A" w14:paraId="66F5FCB9" w14:textId="7777777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01CDBFC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12:15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0E301DDA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Lunch break </w:t>
            </w:r>
          </w:p>
        </w:tc>
      </w:tr>
      <w:tr w:rsidR="0023622A" w14:paraId="51590CE2" w14:textId="77777777">
        <w:trPr>
          <w:trHeight w:val="70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5ED3ED2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13:15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798FAA32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Molecular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Tumor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Board – Discuss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indings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from practical session </w:t>
            </w:r>
          </w:p>
          <w:p w14:paraId="17812AF1" w14:textId="77777777" w:rsidR="0023622A" w:rsidRDefault="00004777">
            <w:pPr>
              <w:ind w:left="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 in MP: Dr. A. M. L. Jansen, Pathologist: Dr. F.W.G.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Schutgens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and Medical Oncologist Dr. H.H.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Nienhuis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  <w:tr w:rsidR="0023622A" w14:paraId="4D8FAC4E" w14:textId="77777777">
        <w:trPr>
          <w:trHeight w:val="46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0500FD1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14:15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7A7BBD55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Molecular Pathology of Paediatric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tumors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781B621B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Pathologist: Dr. L.S.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Hiemcke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>-Jiwa and Clinical Scientist in Mol. Pathology: Dr. L.A. Kester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23622A" w14:paraId="0F778C96" w14:textId="77777777">
        <w:trPr>
          <w:trHeight w:val="23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BD207FA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15:15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6388BAEA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Coffee/Tea break </w:t>
            </w:r>
          </w:p>
        </w:tc>
      </w:tr>
      <w:tr w:rsidR="0023622A" w14:paraId="4480FE7F" w14:textId="77777777">
        <w:trPr>
          <w:trHeight w:val="46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8590758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15:30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0A7BA54C" w14:textId="77777777" w:rsidR="0023622A" w:rsidRDefault="00004777">
            <w:pPr>
              <w:ind w:left="5" w:right="2997"/>
            </w:pPr>
            <w:r>
              <w:rPr>
                <w:rFonts w:ascii="Cambria" w:eastAsia="Cambria" w:hAnsi="Cambria" w:cs="Cambria"/>
                <w:sz w:val="20"/>
              </w:rPr>
              <w:t>Machine Learning and its use in molecular pathology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Clinical Scientist in Molecular Pathology: Dr. L.A. Kester </w:t>
            </w:r>
          </w:p>
        </w:tc>
      </w:tr>
      <w:tr w:rsidR="0023622A" w14:paraId="06FD7A14" w14:textId="77777777">
        <w:trPr>
          <w:trHeight w:val="21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3B01638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16:30 </w:t>
            </w: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35513225" w14:textId="77777777" w:rsidR="0023622A" w:rsidRDefault="00004777">
            <w:pPr>
              <w:ind w:left="5"/>
            </w:pPr>
            <w:r>
              <w:rPr>
                <w:rFonts w:ascii="Cambria" w:eastAsia="Cambria" w:hAnsi="Cambria" w:cs="Cambria"/>
                <w:sz w:val="20"/>
              </w:rPr>
              <w:t xml:space="preserve">End </w:t>
            </w:r>
          </w:p>
        </w:tc>
      </w:tr>
    </w:tbl>
    <w:p w14:paraId="4541136D" w14:textId="77777777" w:rsidR="0023622A" w:rsidRDefault="00004777">
      <w:pPr>
        <w:spacing w:after="0"/>
        <w:ind w:left="-5" w:hanging="10"/>
      </w:pPr>
      <w:r>
        <w:rPr>
          <w:rFonts w:ascii="Cambria" w:eastAsia="Cambria" w:hAnsi="Cambria" w:cs="Cambria"/>
          <w:b/>
        </w:rPr>
        <w:t>Day 3: Thursday June 12</w:t>
      </w:r>
      <w:r>
        <w:rPr>
          <w:rFonts w:ascii="Cambria" w:eastAsia="Cambria" w:hAnsi="Cambria" w:cs="Cambria"/>
          <w:b/>
          <w:sz w:val="14"/>
        </w:rPr>
        <w:t>th</w:t>
      </w:r>
      <w:r>
        <w:rPr>
          <w:rFonts w:ascii="Cambria" w:eastAsia="Cambria" w:hAnsi="Cambria" w:cs="Cambria"/>
          <w:b/>
        </w:rPr>
        <w:t>, other molecular techniques</w:t>
      </w:r>
      <w:r>
        <w:rPr>
          <w:rFonts w:ascii="Cambria" w:eastAsia="Cambria" w:hAnsi="Cambria" w:cs="Cambria"/>
          <w:i/>
          <w:sz w:val="20"/>
        </w:rPr>
        <w:t xml:space="preserve"> </w:t>
      </w:r>
    </w:p>
    <w:tbl>
      <w:tblPr>
        <w:tblStyle w:val="TableGrid"/>
        <w:tblW w:w="8982" w:type="dxa"/>
        <w:tblInd w:w="0" w:type="dxa"/>
        <w:tblLook w:val="04A0" w:firstRow="1" w:lastRow="0" w:firstColumn="1" w:lastColumn="0" w:noHBand="0" w:noVBand="1"/>
      </w:tblPr>
      <w:tblGrid>
        <w:gridCol w:w="706"/>
        <w:gridCol w:w="8276"/>
      </w:tblGrid>
      <w:tr w:rsidR="0023622A" w14:paraId="2D396403" w14:textId="77777777">
        <w:trPr>
          <w:trHeight w:val="45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C932558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9:00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640C9E9F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sz w:val="20"/>
              </w:rPr>
              <w:t xml:space="preserve">Molecular aspects of Gastroenterology in relation to therapy + Lynch Syndrome </w:t>
            </w:r>
          </w:p>
          <w:p w14:paraId="532E2B21" w14:textId="77777777" w:rsidR="0023622A" w:rsidRDefault="00004777">
            <w:pPr>
              <w:ind w:left="3"/>
              <w:jc w:val="both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Medical oncologist: Dr. R. J.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Kwakman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and Clinical Scientist in Molecular Pathology: Dr. N.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Solleveld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  <w:tr w:rsidR="0023622A" w14:paraId="645D6F4A" w14:textId="77777777">
        <w:trPr>
          <w:trHeight w:val="23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DBE8476" w14:textId="77777777" w:rsidR="0023622A" w:rsidRDefault="00004777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10:00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60EC4D46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sz w:val="20"/>
              </w:rPr>
              <w:t xml:space="preserve">Coffee/Tea break </w:t>
            </w:r>
          </w:p>
        </w:tc>
      </w:tr>
      <w:tr w:rsidR="0023622A" w14:paraId="770DC4A9" w14:textId="77777777">
        <w:trPr>
          <w:trHeight w:val="4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F834332" w14:textId="77777777" w:rsidR="0023622A" w:rsidRDefault="00004777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10:15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19B5C2C9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sz w:val="20"/>
              </w:rPr>
              <w:t xml:space="preserve">Detection of gene fusions in FFPE; FISH and Archer  </w:t>
            </w:r>
          </w:p>
          <w:p w14:paraId="6CFE68F7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 in Molecular Pathology in training: Dr. Bas van den Berg </w:t>
            </w:r>
          </w:p>
        </w:tc>
      </w:tr>
      <w:tr w:rsidR="0023622A" w14:paraId="2EF26553" w14:textId="77777777">
        <w:trPr>
          <w:trHeight w:val="47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63E8E30" w14:textId="77777777" w:rsidR="0023622A" w:rsidRDefault="00004777">
            <w:r>
              <w:rPr>
                <w:sz w:val="20"/>
              </w:rPr>
              <w:t xml:space="preserve">11:15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08E1BEF4" w14:textId="77777777" w:rsidR="0023622A" w:rsidRDefault="00004777">
            <w:pPr>
              <w:ind w:left="10"/>
            </w:pPr>
            <w:r>
              <w:rPr>
                <w:rFonts w:ascii="Cambria" w:eastAsia="Cambria" w:hAnsi="Cambria" w:cs="Cambria"/>
                <w:sz w:val="20"/>
              </w:rPr>
              <w:t xml:space="preserve">RNA sequencing  </w:t>
            </w:r>
          </w:p>
          <w:p w14:paraId="57673F40" w14:textId="77777777" w:rsidR="0023622A" w:rsidRDefault="00004777">
            <w:pPr>
              <w:ind w:left="2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 in Molecular Pathology in training: Dr. M.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Koudijs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23622A" w14:paraId="6C1FE6AF" w14:textId="77777777">
        <w:trPr>
          <w:trHeight w:val="23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25EA49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12:00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5D99B0C9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sz w:val="20"/>
              </w:rPr>
              <w:t xml:space="preserve">Lunch break </w:t>
            </w:r>
          </w:p>
        </w:tc>
      </w:tr>
      <w:tr w:rsidR="0023622A" w14:paraId="149FF280" w14:textId="77777777">
        <w:trPr>
          <w:trHeight w:val="46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EE1B559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13:00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53F6CEDA" w14:textId="77777777" w:rsidR="0023622A" w:rsidRDefault="00004777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Molecular approaches in Hematology  </w:t>
            </w:r>
          </w:p>
          <w:p w14:paraId="3E6A71E3" w14:textId="77777777" w:rsidR="0023622A" w:rsidRDefault="00004777">
            <w:pPr>
              <w:ind w:left="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laboratory geneticist: Dr. E.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Waanders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and pathologist: Dr. R.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Leguit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  <w:tr w:rsidR="0023622A" w14:paraId="0309D798" w14:textId="77777777">
        <w:trPr>
          <w:trHeight w:val="47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726D497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14:00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07B698A0" w14:textId="77777777" w:rsidR="0023622A" w:rsidRDefault="00004777">
            <w:pPr>
              <w:ind w:right="2353"/>
            </w:pPr>
            <w:r>
              <w:rPr>
                <w:rFonts w:ascii="Cambria" w:eastAsia="Cambria" w:hAnsi="Cambria" w:cs="Cambria"/>
                <w:sz w:val="20"/>
              </w:rPr>
              <w:t xml:space="preserve">Organization of Molecular Diagnostics within the Netherlands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 in Molecular Pathology: Dr. Wendy de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</w:rPr>
              <w:t>Leng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23622A" w14:paraId="32FEDDB8" w14:textId="77777777">
        <w:trPr>
          <w:trHeight w:val="46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BA08ECD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15:00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49932B3C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sz w:val="20"/>
              </w:rPr>
              <w:t>Course closure and evaluation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 </w:t>
            </w:r>
          </w:p>
          <w:p w14:paraId="2DEE88B2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Clinical Scientist in Molecular Pathology: Dr. A. M. L. Jansen </w:t>
            </w:r>
          </w:p>
        </w:tc>
      </w:tr>
      <w:tr w:rsidR="0023622A" w14:paraId="3D097EC7" w14:textId="77777777">
        <w:trPr>
          <w:trHeight w:val="21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68CB980" w14:textId="77777777" w:rsidR="0023622A" w:rsidRDefault="00004777">
            <w:r>
              <w:rPr>
                <w:rFonts w:ascii="Cambria" w:eastAsia="Cambria" w:hAnsi="Cambria" w:cs="Cambria"/>
                <w:sz w:val="20"/>
              </w:rPr>
              <w:t xml:space="preserve">15:15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0FB565A7" w14:textId="77777777" w:rsidR="0023622A" w:rsidRDefault="00004777">
            <w:pPr>
              <w:ind w:left="3"/>
            </w:pPr>
            <w:r>
              <w:rPr>
                <w:rFonts w:ascii="Cambria" w:eastAsia="Cambria" w:hAnsi="Cambria" w:cs="Cambria"/>
                <w:sz w:val="20"/>
              </w:rPr>
              <w:t>End with drinks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</w:tr>
    </w:tbl>
    <w:p w14:paraId="30515A3B" w14:textId="77777777" w:rsidR="00004777" w:rsidRDefault="00004777"/>
    <w:sectPr w:rsidR="00004777" w:rsidSect="00A97F40">
      <w:pgSz w:w="11906" w:h="16838"/>
      <w:pgMar w:top="1191" w:right="1973" w:bottom="119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2A"/>
    <w:rsid w:val="00004777"/>
    <w:rsid w:val="0023622A"/>
    <w:rsid w:val="00856487"/>
    <w:rsid w:val="008D7242"/>
    <w:rsid w:val="00A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1594"/>
  <w15:docId w15:val="{38816085-7C9B-441F-B79B-388BDBA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>UMC Utrecht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Jansen-16, A.M.L. (Anne)</dc:creator>
  <cp:keywords/>
  <cp:lastModifiedBy>Sandy van Laar</cp:lastModifiedBy>
  <cp:revision>3</cp:revision>
  <dcterms:created xsi:type="dcterms:W3CDTF">2025-05-28T06:54:00Z</dcterms:created>
  <dcterms:modified xsi:type="dcterms:W3CDTF">2025-05-28T11:46:00Z</dcterms:modified>
</cp:coreProperties>
</file>